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2355"/>
                    </a:xfrm>
                    <a:prstGeom prst="rect">
                      <a:avLst/>
                    </a:prstGeom>
                    <a:noFill/>
                  </pic:spPr>
                </pic:pic>
              </a:graphicData>
            </a:graphic>
          </wp:anchor>
        </w:drawing>
      </w:r>
    </w:p>
    <w:p>
      <w:pPr>
        <w:spacing w:after="0" w:line="117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gridSpan w:val="9"/>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4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0" w:type="dxa"/>
            <w:vAlign w:val="bottom"/>
            <w:gridSpan w:val="4"/>
            <w:vMerge w:val="restart"/>
          </w:tcPr>
          <w:p>
            <w:pPr>
              <w:ind w:left="140"/>
              <w:spacing w:after="0" w:line="181" w:lineRule="exact"/>
              <w:rPr>
                <w:sz w:val="20"/>
                <w:szCs w:val="20"/>
                <w:color w:val="auto"/>
              </w:rPr>
            </w:pPr>
            <w:r>
              <w:rPr>
                <w:rFonts w:ascii="Times New Roman" w:cs="Times New Roman" w:eastAsia="Times New Roman" w:hAnsi="Times New Roman"/>
                <w:sz w:val="17"/>
                <w:szCs w:val="17"/>
                <w:color w:val="0000FF"/>
              </w:rPr>
              <w:t>04/28/2026</w:t>
            </w: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58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8"/>
              </w:rPr>
              <w:t>34102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2"/>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4"/>
                <w:szCs w:val="14"/>
                <w:color w:val="auto"/>
              </w:rPr>
            </w:pPr>
          </w:p>
        </w:tc>
        <w:tc>
          <w:tcPr>
            <w:tcW w:w="138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ind w:left="3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3"/>
              </w:rPr>
              <w:t>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w w:val="93"/>
              </w:rPr>
              <w:t>(A) or</w:t>
            </w:r>
          </w:p>
        </w:tc>
        <w:tc>
          <w:tcPr>
            <w:tcW w:w="5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4"/>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1"/>
          </w:tcPr>
          <w:p>
            <w:pPr>
              <w:jc w:val="center"/>
              <w:ind w:left="8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17"/>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right"/>
              <w:ind w:right="39"/>
              <w:spacing w:after="0"/>
              <w:rPr>
                <w:sz w:val="20"/>
                <w:szCs w:val="20"/>
                <w:color w:val="auto"/>
              </w:rPr>
            </w:pPr>
            <w:r>
              <w:rPr>
                <w:rFonts w:ascii="Arial" w:cs="Arial" w:eastAsia="Arial" w:hAnsi="Arial"/>
                <w:sz w:val="12"/>
                <w:szCs w:val="12"/>
                <w:b w:val="1"/>
                <w:bCs w:val="1"/>
                <w:color w:val="auto"/>
                <w:w w:val="94"/>
              </w:rPr>
              <w:t>8. Price of</w:t>
            </w: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right"/>
              <w:ind w:right="39"/>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w w:val="92"/>
              </w:rPr>
              <w:t>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jc w:val="right"/>
              <w:ind w:right="159"/>
              <w:spacing w:after="0" w:line="129" w:lineRule="exact"/>
              <w:rPr>
                <w:sz w:val="20"/>
                <w:szCs w:val="20"/>
                <w:color w:val="auto"/>
              </w:rPr>
            </w:pPr>
            <w:r>
              <w:rPr>
                <w:rFonts w:ascii="Arial" w:cs="Arial" w:eastAsia="Arial" w:hAnsi="Arial"/>
                <w:sz w:val="12"/>
                <w:szCs w:val="12"/>
                <w:b w:val="1"/>
                <w:bCs w:val="1"/>
                <w:color w:val="auto"/>
                <w:w w:val="88"/>
              </w:rPr>
              <w:t>(Instr. 5)</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100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1</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700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400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4"/>
          </w:tcPr>
          <w:p>
            <w:pPr>
              <w:ind w:left="6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6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w w:val="99"/>
              </w:rPr>
              <w:t>3,200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4"/>
                <w:szCs w:val="4"/>
                <w:color w:val="auto"/>
              </w:rPr>
            </w:pPr>
          </w:p>
        </w:tc>
        <w:tc>
          <w:tcPr>
            <w:tcW w:w="500" w:type="dxa"/>
            <w:vAlign w:val="bottom"/>
            <w:gridSpan w:val="2"/>
            <w:vMerge w:val="restart"/>
          </w:tcPr>
          <w:p>
            <w:pPr>
              <w:jc w:val="center"/>
              <w:ind w:right="36"/>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7"/>
                <w:szCs w:val="7"/>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4"/>
          </w:tcPr>
          <w:p>
            <w:pPr>
              <w:ind w:left="6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100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1</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700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63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3,300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3,200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3,000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w w:val="91"/>
              </w:rPr>
              <w:t>30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6</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6</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5</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4,200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42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2,400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24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19,300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760" w:type="dxa"/>
            <w:vAlign w:val="bottom"/>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193</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2"/>
              </w:rPr>
              <w:t>193</w:t>
            </w:r>
          </w:p>
        </w:tc>
        <w:tc>
          <w:tcPr>
            <w:tcW w:w="7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700" w:type="dxa"/>
            <w:vAlign w:val="bottom"/>
            <w:vMerge w:val="restart"/>
          </w:tcPr>
          <w:p>
            <w:pPr>
              <w:ind w:left="5920"/>
              <w:spacing w:after="0" w:line="28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4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7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Borders>
              <w:top w:val="single" w:sz="8" w:color="808080"/>
            </w:tcBorders>
          </w:tcPr>
          <w:p>
            <w:pPr>
              <w:spacing w:after="0"/>
              <w:rPr>
                <w:sz w:val="24"/>
                <w:szCs w:val="24"/>
                <w:color w:val="auto"/>
              </w:rPr>
            </w:pPr>
          </w:p>
        </w:tc>
        <w:tc>
          <w:tcPr>
            <w:tcW w:w="434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 w:type="dxa"/>
            <w:vAlign w:val="bottom"/>
            <w:tcBorders>
              <w:top w:val="single" w:sz="8" w:color="808080"/>
            </w:tcBorders>
          </w:tcPr>
          <w:p>
            <w:pPr>
              <w:spacing w:after="0"/>
              <w:rPr>
                <w:sz w:val="24"/>
                <w:szCs w:val="24"/>
                <w:color w:val="auto"/>
              </w:rPr>
            </w:pP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5" w:orient="portrait"/>
          <w:cols w:equalWidth="0" w:num="1">
            <w:col w:w="11080"/>
          </w:cols>
          <w:pgMar w:left="460" w:top="191" w:right="359" w:bottom="0" w:gutter="0" w:footer="0" w:header="0"/>
        </w:sectPr>
      </w:pPr>
    </w:p>
    <w:bookmarkStart w:id="2" w:name="page3"/>
    <w:bookmarkEnd w:id="2"/>
    <w:p>
      <w:pPr>
        <w:ind w:left="10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Pentwater Capital Management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-135890</wp:posOffset>
            </wp:positionV>
            <wp:extent cx="2806065" cy="3292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6065" cy="329247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SUITE 216</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9"/>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34102</w:t>
            </w:r>
          </w:p>
        </w:tc>
        <w:tc>
          <w:tcPr>
            <w:tcW w:w="8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Halbower Matthew</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PENTWATER CAPITAL MANAGEMENT LP</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10TH AVENUE SOUTH, SUITE 216</w:t>
            </w: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9"/>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34102</w:t>
            </w:r>
          </w:p>
        </w:tc>
        <w:tc>
          <w:tcPr>
            <w:tcW w:w="8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firstLine="2"/>
        <w:spacing w:after="0" w:line="23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6 of 6.</w:t>
      </w:r>
    </w:p>
    <w:p>
      <w:pPr>
        <w:sectPr>
          <w:pgSz w:w="11900" w:h="16838" w:orient="portrait"/>
          <w:cols w:equalWidth="0" w:num="1">
            <w:col w:w="10860"/>
          </w:cols>
          <w:pgMar w:left="480" w:top="114" w:right="559" w:bottom="1440" w:gutter="0" w:footer="0" w:header="0"/>
        </w:sectPr>
      </w:pPr>
    </w:p>
    <w:p>
      <w:pPr>
        <w:spacing w:after="0" w:line="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885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320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913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115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304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950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60" w:space="120"/>
            <w:col w:w="2080"/>
          </w:cols>
          <w:pgMar w:left="480" w:top="114"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0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1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7"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2026-05-12T14:55:34Z</dcterms:created>
  <dcterms:modified xsi:type="dcterms:W3CDTF">2026-05-12T14:55:34Z</dcterms:modified>
</cp:coreProperties>
</file>